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B4" w:rsidRDefault="00273AB4" w:rsidP="00163425">
      <w:pPr>
        <w:jc w:val="center"/>
        <w:rPr>
          <w:b/>
          <w:sz w:val="36"/>
          <w:szCs w:val="36"/>
          <w:lang w:val="en-US"/>
        </w:rPr>
      </w:pPr>
    </w:p>
    <w:p w:rsidR="00273AB4" w:rsidRDefault="00273AB4" w:rsidP="00163425">
      <w:pPr>
        <w:jc w:val="center"/>
        <w:rPr>
          <w:b/>
          <w:sz w:val="36"/>
          <w:szCs w:val="36"/>
          <w:lang w:val="en-US"/>
        </w:rPr>
      </w:pPr>
      <w:r>
        <w:rPr>
          <w:b/>
          <w:sz w:val="36"/>
          <w:szCs w:val="36"/>
          <w:lang w:val="en-US"/>
        </w:rPr>
        <w:t>Integrated Modelling Technology workshop</w:t>
      </w:r>
    </w:p>
    <w:p w:rsidR="00273AB4" w:rsidRDefault="00273AB4" w:rsidP="00163425">
      <w:pPr>
        <w:spacing w:before="240" w:after="240"/>
        <w:jc w:val="center"/>
        <w:rPr>
          <w:lang w:val="en-US"/>
        </w:rPr>
      </w:pPr>
      <w:r>
        <w:rPr>
          <w:lang w:val="en-US"/>
        </w:rPr>
        <w:t>June 8-10, 2011</w:t>
      </w:r>
    </w:p>
    <w:p w:rsidR="00273AB4" w:rsidRDefault="00273AB4" w:rsidP="00163425">
      <w:pPr>
        <w:spacing w:before="240" w:after="240"/>
        <w:jc w:val="center"/>
        <w:rPr>
          <w:lang w:val="en-US"/>
        </w:rPr>
      </w:pPr>
      <w:smartTag w:uri="urn:schemas-microsoft-com:office:smarttags" w:element="City">
        <w:smartTag w:uri="urn:schemas-microsoft-com:office:smarttags" w:element="place">
          <w:r>
            <w:rPr>
              <w:lang w:val="en-US"/>
            </w:rPr>
            <w:t>Cadarache</w:t>
          </w:r>
        </w:smartTag>
        <w:r>
          <w:rPr>
            <w:lang w:val="en-US"/>
          </w:rPr>
          <w:t xml:space="preserve">, </w:t>
        </w:r>
        <w:smartTag w:uri="urn:schemas-microsoft-com:office:smarttags" w:element="PlaceType">
          <w:r>
            <w:rPr>
              <w:lang w:val="en-US"/>
            </w:rPr>
            <w:t>France</w:t>
          </w:r>
        </w:smartTag>
      </w:smartTag>
    </w:p>
    <w:p w:rsidR="00273AB4" w:rsidRDefault="00273AB4" w:rsidP="00163425">
      <w:pPr>
        <w:spacing w:before="240" w:after="240"/>
        <w:jc w:val="both"/>
        <w:rPr>
          <w:lang w:val="en-US"/>
        </w:rPr>
      </w:pPr>
    </w:p>
    <w:p w:rsidR="00273AB4" w:rsidRDefault="00273AB4" w:rsidP="00163425">
      <w:pPr>
        <w:spacing w:before="240" w:after="240"/>
        <w:jc w:val="both"/>
        <w:rPr>
          <w:lang w:val="en-US"/>
        </w:rPr>
      </w:pPr>
      <w:r w:rsidRPr="00B8129B">
        <w:rPr>
          <w:lang w:val="en-US"/>
        </w:rPr>
        <w:t xml:space="preserve">The ITER Integrated Modelling </w:t>
      </w:r>
      <w:r>
        <w:rPr>
          <w:lang w:val="en-US"/>
        </w:rPr>
        <w:t>Analysis Suite (IMAS</w:t>
      </w:r>
      <w:r w:rsidRPr="00B8129B">
        <w:rPr>
          <w:lang w:val="en-US"/>
        </w:rPr>
        <w:t xml:space="preserve">) </w:t>
      </w:r>
      <w:r>
        <w:rPr>
          <w:lang w:val="en-US"/>
        </w:rPr>
        <w:t>is</w:t>
      </w:r>
      <w:r w:rsidRPr="00B8129B">
        <w:rPr>
          <w:lang w:val="en-US"/>
        </w:rPr>
        <w:t xml:space="preserve"> currently being defined by a consortium including CEA, CRPP, Chalmers and Areva,</w:t>
      </w:r>
      <w:r>
        <w:rPr>
          <w:lang w:val="en-US"/>
        </w:rPr>
        <w:t xml:space="preserve"> under a Contract with the ITER Physics and Operation D</w:t>
      </w:r>
      <w:r w:rsidRPr="00B8129B">
        <w:rPr>
          <w:lang w:val="en-US"/>
        </w:rPr>
        <w:t xml:space="preserve">epartment. </w:t>
      </w:r>
      <w:r>
        <w:rPr>
          <w:lang w:val="en-US"/>
        </w:rPr>
        <w:t>The consortium has performed an initial capture of the requirements and is now seeking input on potential technologies to help realize the ITER Integrated Modelling Analysis Suite.</w:t>
      </w:r>
    </w:p>
    <w:p w:rsidR="00273AB4" w:rsidRDefault="00273AB4" w:rsidP="00A84935">
      <w:pPr>
        <w:spacing w:before="240" w:after="240"/>
        <w:jc w:val="both"/>
        <w:rPr>
          <w:lang w:val="en-US"/>
        </w:rPr>
      </w:pPr>
      <w:r>
        <w:rPr>
          <w:lang w:val="en-US"/>
        </w:rPr>
        <w:t>The IMAS will be developed and in use over an extended period of time. Hence, extensibility and sustainability of the proposed solutions will be of particular interests as well as production level hardening of the technologies.</w:t>
      </w:r>
    </w:p>
    <w:p w:rsidR="00273AB4" w:rsidRDefault="00273AB4" w:rsidP="00A84935">
      <w:pPr>
        <w:spacing w:before="240" w:after="240"/>
        <w:jc w:val="both"/>
        <w:rPr>
          <w:lang w:val="en-US"/>
        </w:rPr>
      </w:pPr>
      <w:r>
        <w:rPr>
          <w:lang w:val="en-US"/>
        </w:rPr>
        <w:t>The aim of the workshop is to provide a broad review and discussion of suitable existing or emerging technologies and to gain knowledge insights in potential candidate technologies for the IMAS. In addition, the initial IMAS requirement capture done by the Consortium may be reviewed / extended from the discussions.</w:t>
      </w:r>
    </w:p>
    <w:p w:rsidR="00273AB4" w:rsidRDefault="00273AB4" w:rsidP="00A84935">
      <w:pPr>
        <w:spacing w:before="240" w:after="240"/>
        <w:jc w:val="both"/>
        <w:rPr>
          <w:lang w:val="en-US"/>
        </w:rPr>
      </w:pPr>
      <w:r>
        <w:rPr>
          <w:lang w:val="en-US"/>
        </w:rPr>
        <w:t>This workshop is organized jointly by ITER Organization and CEA/IRFM.</w:t>
      </w:r>
    </w:p>
    <w:p w:rsidR="00273AB4" w:rsidRDefault="00273AB4" w:rsidP="00A84935">
      <w:pPr>
        <w:spacing w:before="240" w:after="240"/>
        <w:jc w:val="both"/>
        <w:rPr>
          <w:lang w:val="en-US"/>
        </w:rPr>
      </w:pPr>
    </w:p>
    <w:p w:rsidR="00273AB4" w:rsidRPr="00BF0627" w:rsidRDefault="00273AB4" w:rsidP="00CE342E">
      <w:pPr>
        <w:pStyle w:val="Title"/>
        <w:rPr>
          <w:rFonts w:ascii="Times New Roman" w:hAnsi="Times New Roman" w:cs="Times New Roman"/>
          <w:sz w:val="36"/>
          <w:szCs w:val="36"/>
          <w:lang w:val="en-GB"/>
        </w:rPr>
      </w:pPr>
      <w:r w:rsidRPr="00BF0627">
        <w:rPr>
          <w:rFonts w:ascii="Times New Roman" w:hAnsi="Times New Roman" w:cs="Times New Roman"/>
          <w:sz w:val="36"/>
          <w:szCs w:val="36"/>
          <w:lang w:val="en-GB"/>
        </w:rPr>
        <w:t>Agenda</w:t>
      </w:r>
    </w:p>
    <w:p w:rsidR="00273AB4" w:rsidRDefault="00273AB4" w:rsidP="00BF0627">
      <w:pPr>
        <w:spacing w:before="240" w:after="240"/>
        <w:jc w:val="center"/>
        <w:rPr>
          <w:b/>
          <w:lang w:val="en-US"/>
        </w:rPr>
      </w:pPr>
      <w:r>
        <w:rPr>
          <w:b/>
          <w:lang w:val="en-US"/>
        </w:rPr>
        <w:t>Version 6 – 20 May 2011</w:t>
      </w:r>
    </w:p>
    <w:p w:rsidR="00273AB4" w:rsidRPr="004F4FCB" w:rsidRDefault="00273AB4" w:rsidP="00A84935">
      <w:pPr>
        <w:spacing w:before="240" w:after="240"/>
        <w:jc w:val="both"/>
        <w:rPr>
          <w:b/>
          <w:lang w:val="en-US"/>
        </w:rPr>
      </w:pPr>
      <w:r>
        <w:rPr>
          <w:b/>
          <w:lang w:val="en-US"/>
        </w:rPr>
        <w:t>Wednesday 8 June</w:t>
      </w:r>
      <w:r w:rsidRPr="004F4FCB">
        <w:rPr>
          <w:b/>
          <w:lang w:val="en-US"/>
        </w:rPr>
        <w:t xml:space="preserve"> morning: Scope and Status</w:t>
      </w:r>
    </w:p>
    <w:p w:rsidR="00273AB4" w:rsidRDefault="00273AB4" w:rsidP="005D0A4A">
      <w:pPr>
        <w:pStyle w:val="ListParagraph"/>
        <w:spacing w:before="240" w:after="240"/>
        <w:ind w:left="0"/>
        <w:jc w:val="both"/>
        <w:rPr>
          <w:lang w:val="en-US"/>
        </w:rPr>
      </w:pPr>
      <w:r>
        <w:rPr>
          <w:lang w:val="en-US"/>
        </w:rPr>
        <w:t>9h-10h20</w:t>
      </w:r>
    </w:p>
    <w:p w:rsidR="00273AB4" w:rsidRDefault="00273AB4" w:rsidP="00B47D5A">
      <w:pPr>
        <w:pStyle w:val="ListParagraph"/>
        <w:numPr>
          <w:ilvl w:val="0"/>
          <w:numId w:val="16"/>
        </w:numPr>
        <w:spacing w:before="240" w:after="240"/>
        <w:jc w:val="both"/>
        <w:rPr>
          <w:lang w:val="en-US"/>
        </w:rPr>
      </w:pPr>
      <w:r>
        <w:rPr>
          <w:lang w:val="en-US"/>
        </w:rPr>
        <w:t>Introduction, W. Houlberg 10 min.</w:t>
      </w:r>
    </w:p>
    <w:p w:rsidR="00273AB4" w:rsidRDefault="00273AB4" w:rsidP="00B47D5A">
      <w:pPr>
        <w:pStyle w:val="ListParagraph"/>
        <w:numPr>
          <w:ilvl w:val="0"/>
          <w:numId w:val="16"/>
        </w:numPr>
        <w:spacing w:before="240" w:after="240"/>
        <w:jc w:val="both"/>
        <w:rPr>
          <w:lang w:val="en-US"/>
        </w:rPr>
      </w:pPr>
      <w:r>
        <w:rPr>
          <w:lang w:val="en-US"/>
        </w:rPr>
        <w:t>Use Cases and Outline of the Requirements, F. Imbeaux 40 min</w:t>
      </w:r>
    </w:p>
    <w:p w:rsidR="00273AB4" w:rsidRDefault="00273AB4" w:rsidP="00B47D5A">
      <w:pPr>
        <w:pStyle w:val="ListParagraph"/>
        <w:numPr>
          <w:ilvl w:val="0"/>
          <w:numId w:val="16"/>
        </w:numPr>
        <w:spacing w:before="240" w:after="240"/>
        <w:jc w:val="both"/>
        <w:rPr>
          <w:lang w:val="en-US"/>
        </w:rPr>
      </w:pPr>
      <w:r>
        <w:rPr>
          <w:lang w:val="en-US"/>
        </w:rPr>
        <w:t>Discussion: Comments on the use cases and requirements by participants 30 min</w:t>
      </w:r>
    </w:p>
    <w:p w:rsidR="00273AB4" w:rsidRDefault="00273AB4" w:rsidP="005D0A4A">
      <w:pPr>
        <w:pStyle w:val="ListParagraph"/>
        <w:spacing w:before="240" w:after="240"/>
        <w:ind w:left="0"/>
        <w:jc w:val="both"/>
        <w:rPr>
          <w:lang w:val="en-US"/>
        </w:rPr>
      </w:pPr>
    </w:p>
    <w:p w:rsidR="00273AB4" w:rsidRDefault="00273AB4" w:rsidP="005D0A4A">
      <w:pPr>
        <w:pStyle w:val="ListParagraph"/>
        <w:spacing w:before="240" w:after="240"/>
        <w:ind w:left="0"/>
        <w:jc w:val="both"/>
        <w:rPr>
          <w:lang w:val="en-US"/>
        </w:rPr>
      </w:pPr>
      <w:r>
        <w:rPr>
          <w:lang w:val="en-US"/>
        </w:rPr>
        <w:t>10h20-10h40 : coffee break</w:t>
      </w:r>
    </w:p>
    <w:p w:rsidR="00273AB4" w:rsidRDefault="00273AB4" w:rsidP="00B47D5A">
      <w:pPr>
        <w:spacing w:before="240" w:after="240"/>
        <w:jc w:val="both"/>
        <w:rPr>
          <w:b/>
          <w:lang w:val="en-US"/>
        </w:rPr>
      </w:pPr>
      <w:r>
        <w:rPr>
          <w:b/>
          <w:lang w:val="en-US"/>
        </w:rPr>
        <w:t>Wednesday 8 June morning: Frameworks and Workflow technologies</w:t>
      </w:r>
      <w:r w:rsidRPr="004F4FCB">
        <w:rPr>
          <w:b/>
          <w:lang w:val="en-US"/>
        </w:rPr>
        <w:t xml:space="preserve"> </w:t>
      </w:r>
      <w:r>
        <w:rPr>
          <w:b/>
          <w:lang w:val="en-US"/>
        </w:rPr>
        <w:t>(1/2)</w:t>
      </w:r>
    </w:p>
    <w:p w:rsidR="00273AB4" w:rsidRPr="005D0A4A" w:rsidRDefault="00273AB4" w:rsidP="00E06F9E">
      <w:pPr>
        <w:jc w:val="both"/>
        <w:rPr>
          <w:lang w:val="en-US"/>
        </w:rPr>
      </w:pPr>
      <w:r>
        <w:rPr>
          <w:lang w:val="en-US"/>
        </w:rPr>
        <w:t>10h40-12h30</w:t>
      </w:r>
    </w:p>
    <w:p w:rsidR="00273AB4" w:rsidRDefault="00273AB4" w:rsidP="00E06F9E">
      <w:pPr>
        <w:numPr>
          <w:ilvl w:val="0"/>
          <w:numId w:val="17"/>
        </w:numPr>
        <w:ind w:left="714" w:hanging="357"/>
        <w:jc w:val="both"/>
        <w:rPr>
          <w:lang w:val="en-US"/>
        </w:rPr>
      </w:pPr>
      <w:r>
        <w:rPr>
          <w:lang w:val="en-US"/>
        </w:rPr>
        <w:t>Introduction: IMAS requirements towards Frameworks and Workflows, B. Guillerminet (20 + 20)</w:t>
      </w:r>
    </w:p>
    <w:p w:rsidR="00273AB4" w:rsidRDefault="00273AB4" w:rsidP="005C7D49">
      <w:pPr>
        <w:numPr>
          <w:ilvl w:val="0"/>
          <w:numId w:val="17"/>
        </w:numPr>
        <w:ind w:left="714" w:hanging="357"/>
        <w:jc w:val="both"/>
        <w:rPr>
          <w:lang w:val="en-US"/>
        </w:rPr>
      </w:pPr>
      <w:r>
        <w:rPr>
          <w:lang w:val="en-US"/>
        </w:rPr>
        <w:t>SWIM Framework, W. ElWasif (ORNL) (20 + 10)</w:t>
      </w:r>
    </w:p>
    <w:p w:rsidR="00273AB4" w:rsidRDefault="00273AB4" w:rsidP="009A2331">
      <w:pPr>
        <w:numPr>
          <w:ilvl w:val="0"/>
          <w:numId w:val="17"/>
        </w:numPr>
        <w:ind w:left="714" w:hanging="357"/>
        <w:jc w:val="both"/>
        <w:rPr>
          <w:lang w:val="en-US"/>
        </w:rPr>
      </w:pPr>
      <w:r>
        <w:rPr>
          <w:lang w:val="en-US"/>
        </w:rPr>
        <w:t>SOAF Framework, N. Hayashi (JAEA) (20 + 10)</w:t>
      </w:r>
    </w:p>
    <w:p w:rsidR="00273AB4" w:rsidRDefault="00273AB4" w:rsidP="005D0A4A">
      <w:pPr>
        <w:jc w:val="both"/>
        <w:rPr>
          <w:lang w:val="en-US"/>
        </w:rPr>
      </w:pPr>
    </w:p>
    <w:p w:rsidR="00273AB4" w:rsidRDefault="00273AB4" w:rsidP="005D0A4A">
      <w:pPr>
        <w:jc w:val="both"/>
        <w:rPr>
          <w:lang w:val="en-US"/>
        </w:rPr>
      </w:pPr>
      <w:r>
        <w:rPr>
          <w:lang w:val="en-US"/>
        </w:rPr>
        <w:t>12h20 – 13h40 : lunch</w:t>
      </w:r>
    </w:p>
    <w:p w:rsidR="00273AB4" w:rsidRPr="005D0A4A" w:rsidRDefault="00273AB4" w:rsidP="005D0A4A">
      <w:pPr>
        <w:spacing w:before="240" w:after="240"/>
        <w:jc w:val="both"/>
        <w:rPr>
          <w:b/>
          <w:lang w:val="en-US"/>
        </w:rPr>
      </w:pPr>
      <w:r>
        <w:rPr>
          <w:b/>
          <w:lang w:val="en-US"/>
        </w:rPr>
        <w:t>Wednesday 8 June afternoon: Frameworks and Workflow technologies</w:t>
      </w:r>
      <w:r w:rsidRPr="004F4FCB">
        <w:rPr>
          <w:b/>
          <w:lang w:val="en-US"/>
        </w:rPr>
        <w:t xml:space="preserve"> </w:t>
      </w:r>
      <w:r>
        <w:rPr>
          <w:b/>
          <w:lang w:val="en-US"/>
        </w:rPr>
        <w:t>(2/2)</w:t>
      </w:r>
    </w:p>
    <w:p w:rsidR="00273AB4" w:rsidRDefault="00273AB4" w:rsidP="005D0A4A">
      <w:pPr>
        <w:jc w:val="both"/>
        <w:rPr>
          <w:lang w:val="en-US"/>
        </w:rPr>
      </w:pPr>
      <w:r>
        <w:rPr>
          <w:lang w:val="en-US"/>
        </w:rPr>
        <w:t>13h40-15h40</w:t>
      </w:r>
    </w:p>
    <w:p w:rsidR="00273AB4" w:rsidRDefault="00273AB4" w:rsidP="005D0A4A">
      <w:pPr>
        <w:numPr>
          <w:ilvl w:val="0"/>
          <w:numId w:val="17"/>
        </w:numPr>
        <w:ind w:left="714" w:hanging="357"/>
        <w:jc w:val="both"/>
        <w:rPr>
          <w:lang w:val="en-US"/>
        </w:rPr>
      </w:pPr>
      <w:r>
        <w:rPr>
          <w:lang w:val="en-US"/>
        </w:rPr>
        <w:t>Climate modeling Framework, S. Denvil (CNRS) (20 + 10)</w:t>
      </w:r>
    </w:p>
    <w:p w:rsidR="00273AB4" w:rsidRPr="00B47D5A" w:rsidRDefault="00273AB4" w:rsidP="005C7D49">
      <w:pPr>
        <w:numPr>
          <w:ilvl w:val="0"/>
          <w:numId w:val="17"/>
        </w:numPr>
        <w:ind w:left="714" w:hanging="357"/>
        <w:jc w:val="both"/>
        <w:rPr>
          <w:lang w:val="en-US"/>
        </w:rPr>
      </w:pPr>
      <w:r w:rsidRPr="00B47D5A">
        <w:rPr>
          <w:lang w:val="en-US"/>
        </w:rPr>
        <w:t>Kepler</w:t>
      </w:r>
      <w:r>
        <w:rPr>
          <w:lang w:val="en-US"/>
        </w:rPr>
        <w:t xml:space="preserve">, </w:t>
      </w:r>
      <w:smartTag w:uri="urn:schemas-microsoft-com:office:smarttags" w:element="PlaceType">
        <w:r>
          <w:rPr>
            <w:lang w:val="en-US"/>
          </w:rPr>
          <w:t>I.</w:t>
        </w:r>
      </w:smartTag>
      <w:r>
        <w:rPr>
          <w:lang w:val="en-US"/>
        </w:rPr>
        <w:t xml:space="preserve"> Altintas (20 + 10)</w:t>
      </w:r>
    </w:p>
    <w:p w:rsidR="00273AB4" w:rsidRPr="00B47D5A" w:rsidRDefault="00273AB4" w:rsidP="005C7D49">
      <w:pPr>
        <w:numPr>
          <w:ilvl w:val="0"/>
          <w:numId w:val="17"/>
        </w:numPr>
        <w:ind w:left="714" w:hanging="357"/>
        <w:jc w:val="both"/>
        <w:rPr>
          <w:lang w:val="en-US"/>
        </w:rPr>
      </w:pPr>
      <w:r w:rsidRPr="00B47D5A">
        <w:rPr>
          <w:lang w:val="en-US"/>
        </w:rPr>
        <w:t>Taverna</w:t>
      </w:r>
      <w:r>
        <w:rPr>
          <w:lang w:val="en-US"/>
        </w:rPr>
        <w:t>, S.</w:t>
      </w:r>
      <w:r w:rsidRPr="00F42C21">
        <w:rPr>
          <w:lang w:val="en-US"/>
        </w:rPr>
        <w:t xml:space="preserve"> Soiland-Reyes </w:t>
      </w:r>
      <w:r>
        <w:rPr>
          <w:lang w:val="en-US"/>
        </w:rPr>
        <w:t>(20 + 10)</w:t>
      </w:r>
    </w:p>
    <w:p w:rsidR="00273AB4" w:rsidRPr="00F912E9" w:rsidRDefault="00273AB4" w:rsidP="005C7D49">
      <w:pPr>
        <w:numPr>
          <w:ilvl w:val="0"/>
          <w:numId w:val="17"/>
        </w:numPr>
        <w:ind w:left="714" w:hanging="357"/>
        <w:jc w:val="both"/>
        <w:rPr>
          <w:color w:val="FF0000"/>
          <w:lang w:val="en-US"/>
        </w:rPr>
      </w:pPr>
      <w:r>
        <w:rPr>
          <w:lang w:val="en-US"/>
        </w:rPr>
        <w:t>Strategies for collaborative Design and Validation, J. Courquet (CS) (20 + 10)</w:t>
      </w:r>
    </w:p>
    <w:p w:rsidR="00273AB4" w:rsidRDefault="00273AB4" w:rsidP="009A6E95">
      <w:pPr>
        <w:pStyle w:val="ListParagraph"/>
        <w:spacing w:before="240" w:after="240"/>
        <w:ind w:left="0"/>
        <w:jc w:val="both"/>
        <w:rPr>
          <w:lang w:val="en-US"/>
        </w:rPr>
      </w:pPr>
      <w:r>
        <w:rPr>
          <w:lang w:val="en-US"/>
        </w:rPr>
        <w:t>15h40-16h00 : coffee break</w:t>
      </w:r>
    </w:p>
    <w:p w:rsidR="00273AB4" w:rsidRDefault="00273AB4" w:rsidP="009A6E95">
      <w:pPr>
        <w:pStyle w:val="ListParagraph"/>
        <w:spacing w:before="240" w:after="240"/>
        <w:ind w:left="0"/>
        <w:jc w:val="both"/>
        <w:rPr>
          <w:lang w:val="en-US"/>
        </w:rPr>
      </w:pPr>
    </w:p>
    <w:p w:rsidR="00273AB4" w:rsidRDefault="00273AB4" w:rsidP="009A6E95">
      <w:pPr>
        <w:pStyle w:val="ListParagraph"/>
        <w:spacing w:before="240" w:after="240"/>
        <w:ind w:left="0"/>
        <w:jc w:val="both"/>
        <w:rPr>
          <w:lang w:val="en-US"/>
        </w:rPr>
      </w:pPr>
      <w:r>
        <w:rPr>
          <w:lang w:val="en-US"/>
        </w:rPr>
        <w:t>16h00-18h00</w:t>
      </w:r>
    </w:p>
    <w:p w:rsidR="00273AB4" w:rsidRDefault="00273AB4" w:rsidP="009A6E95">
      <w:pPr>
        <w:pStyle w:val="ListParagraph"/>
        <w:numPr>
          <w:ilvl w:val="0"/>
          <w:numId w:val="19"/>
        </w:numPr>
        <w:spacing w:before="240" w:after="240"/>
        <w:jc w:val="both"/>
        <w:rPr>
          <w:lang w:val="en-US"/>
        </w:rPr>
      </w:pPr>
      <w:r w:rsidRPr="005C7D49">
        <w:rPr>
          <w:lang w:val="en-US"/>
        </w:rPr>
        <w:t>Comparison</w:t>
      </w:r>
      <w:r>
        <w:rPr>
          <w:lang w:val="en-US"/>
        </w:rPr>
        <w:t xml:space="preserve"> of scientific workflow engines, reported by</w:t>
      </w:r>
      <w:r w:rsidRPr="005C7D49">
        <w:rPr>
          <w:lang w:val="en-US"/>
        </w:rPr>
        <w:t xml:space="preserve"> </w:t>
      </w:r>
      <w:r>
        <w:rPr>
          <w:lang w:val="en-US"/>
        </w:rPr>
        <w:t>B. Guillerminet (CEA) (20+10)</w:t>
      </w:r>
    </w:p>
    <w:p w:rsidR="00273AB4" w:rsidRDefault="00273AB4" w:rsidP="00585583">
      <w:pPr>
        <w:pStyle w:val="ListParagraph"/>
        <w:numPr>
          <w:ilvl w:val="0"/>
          <w:numId w:val="19"/>
        </w:numPr>
        <w:spacing w:before="240" w:after="240"/>
        <w:jc w:val="both"/>
        <w:rPr>
          <w:lang w:val="en-US"/>
        </w:rPr>
      </w:pPr>
      <w:r>
        <w:rPr>
          <w:lang w:val="en-US"/>
        </w:rPr>
        <w:t>EU ITM-TF experience with Kepler, G. Falchetto (CEA) (20+10)</w:t>
      </w:r>
    </w:p>
    <w:p w:rsidR="00273AB4" w:rsidRDefault="00273AB4" w:rsidP="009A6E95">
      <w:pPr>
        <w:pStyle w:val="ListParagraph"/>
        <w:numPr>
          <w:ilvl w:val="0"/>
          <w:numId w:val="19"/>
        </w:numPr>
        <w:spacing w:before="240" w:after="240"/>
        <w:jc w:val="both"/>
        <w:rPr>
          <w:lang w:val="en-US"/>
        </w:rPr>
      </w:pPr>
      <w:r w:rsidRPr="00B47D5A">
        <w:rPr>
          <w:lang w:val="en-US"/>
        </w:rPr>
        <w:t>Experi</w:t>
      </w:r>
      <w:r>
        <w:rPr>
          <w:lang w:val="en-US"/>
        </w:rPr>
        <w:t>ence with Simulink, Scicos and K</w:t>
      </w:r>
      <w:r w:rsidRPr="00B47D5A">
        <w:rPr>
          <w:lang w:val="en-US"/>
        </w:rPr>
        <w:t>epler</w:t>
      </w:r>
      <w:r>
        <w:rPr>
          <w:lang w:val="en-US"/>
        </w:rPr>
        <w:t xml:space="preserve">, </w:t>
      </w:r>
      <w:r w:rsidRPr="00B47D5A">
        <w:rPr>
          <w:lang w:val="en-US"/>
        </w:rPr>
        <w:t>S</w:t>
      </w:r>
      <w:r>
        <w:rPr>
          <w:lang w:val="en-US"/>
        </w:rPr>
        <w:t>. Mannori (ENEA) (20+10)</w:t>
      </w:r>
    </w:p>
    <w:p w:rsidR="00273AB4" w:rsidRDefault="00273AB4" w:rsidP="009A6E95">
      <w:pPr>
        <w:pStyle w:val="ListParagraph"/>
        <w:numPr>
          <w:ilvl w:val="0"/>
          <w:numId w:val="19"/>
        </w:numPr>
        <w:spacing w:before="240" w:after="240"/>
        <w:jc w:val="both"/>
        <w:rPr>
          <w:lang w:val="en-US"/>
        </w:rPr>
      </w:pPr>
      <w:r>
        <w:rPr>
          <w:lang w:val="en-US"/>
        </w:rPr>
        <w:t>Discussion (30)</w:t>
      </w:r>
    </w:p>
    <w:p w:rsidR="00273AB4" w:rsidRPr="00B47D5A" w:rsidRDefault="00273AB4" w:rsidP="00AE06CF">
      <w:pPr>
        <w:jc w:val="both"/>
        <w:rPr>
          <w:lang w:val="en-US"/>
        </w:rPr>
      </w:pPr>
    </w:p>
    <w:p w:rsidR="00273AB4" w:rsidRDefault="00273AB4" w:rsidP="0061254A">
      <w:pPr>
        <w:spacing w:before="240" w:after="240"/>
        <w:jc w:val="both"/>
        <w:rPr>
          <w:b/>
          <w:lang w:val="en-US"/>
        </w:rPr>
      </w:pPr>
      <w:r>
        <w:rPr>
          <w:b/>
          <w:lang w:val="en-US"/>
        </w:rPr>
        <w:t>Thursday 9 June</w:t>
      </w:r>
      <w:r w:rsidRPr="0061254A">
        <w:rPr>
          <w:b/>
          <w:lang w:val="en-US"/>
        </w:rPr>
        <w:t xml:space="preserve"> morning: Data Structures, Data Descriptions, &amp; Code/Component Interfaces</w:t>
      </w:r>
    </w:p>
    <w:p w:rsidR="00273AB4" w:rsidRDefault="00273AB4" w:rsidP="00E06F9E">
      <w:pPr>
        <w:pStyle w:val="ListParagraph"/>
        <w:spacing w:before="240" w:after="240"/>
        <w:ind w:left="0"/>
        <w:jc w:val="both"/>
        <w:rPr>
          <w:lang w:val="en-US"/>
        </w:rPr>
      </w:pPr>
      <w:bookmarkStart w:id="0" w:name="OLE_LINK1"/>
      <w:r>
        <w:rPr>
          <w:lang w:val="en-US"/>
        </w:rPr>
        <w:t>9h-10h40</w:t>
      </w:r>
    </w:p>
    <w:bookmarkEnd w:id="0"/>
    <w:p w:rsidR="00273AB4" w:rsidRDefault="00273AB4" w:rsidP="00E06F9E">
      <w:pPr>
        <w:pStyle w:val="ListParagraph"/>
        <w:numPr>
          <w:ilvl w:val="0"/>
          <w:numId w:val="20"/>
        </w:numPr>
        <w:jc w:val="both"/>
        <w:rPr>
          <w:lang w:val="en-US"/>
        </w:rPr>
      </w:pPr>
      <w:r>
        <w:rPr>
          <w:lang w:val="en-US"/>
        </w:rPr>
        <w:t>Introduction: IMAS requirements towards Data Structures, Data Descriptions &amp; Code/Component Interfaces, F. Imbeaux (20+20)</w:t>
      </w:r>
    </w:p>
    <w:p w:rsidR="00273AB4" w:rsidRDefault="00273AB4" w:rsidP="00E06F9E">
      <w:pPr>
        <w:numPr>
          <w:ilvl w:val="0"/>
          <w:numId w:val="17"/>
        </w:numPr>
        <w:ind w:left="714" w:hanging="357"/>
        <w:jc w:val="both"/>
        <w:rPr>
          <w:lang w:val="en-US"/>
        </w:rPr>
      </w:pPr>
      <w:r>
        <w:rPr>
          <w:lang w:val="en-US"/>
        </w:rPr>
        <w:t>Data structures and Code Interfaces of BPSD, A. Fukuyama (20+10)</w:t>
      </w:r>
    </w:p>
    <w:p w:rsidR="00273AB4" w:rsidRDefault="00273AB4" w:rsidP="00E06F9E">
      <w:pPr>
        <w:numPr>
          <w:ilvl w:val="0"/>
          <w:numId w:val="17"/>
        </w:numPr>
        <w:ind w:left="714" w:hanging="357"/>
        <w:jc w:val="both"/>
        <w:rPr>
          <w:lang w:val="en-US"/>
        </w:rPr>
      </w:pPr>
      <w:r>
        <w:rPr>
          <w:lang w:val="en-US"/>
        </w:rPr>
        <w:t xml:space="preserve">Data coupling in the SWIM Framework: </w:t>
      </w:r>
      <w:smartTag w:uri="urn:schemas-microsoft-com:office:smarttags" w:element="PlaceType">
        <w:smartTag w:uri="urn:schemas-microsoft-com:office:smarttags" w:element="PlaceType">
          <w:r>
            <w:rPr>
              <w:lang w:val="en-US"/>
            </w:rPr>
            <w:t>Plasma</w:t>
          </w:r>
        </w:smartTag>
        <w:r>
          <w:rPr>
            <w:lang w:val="en-US"/>
          </w:rPr>
          <w:t xml:space="preserve"> </w:t>
        </w:r>
        <w:smartTag w:uri="urn:schemas-microsoft-com:office:smarttags" w:element="PlaceType">
          <w:r>
            <w:rPr>
              <w:lang w:val="en-US"/>
            </w:rPr>
            <w:t>State</w:t>
          </w:r>
        </w:smartTag>
      </w:smartTag>
      <w:r>
        <w:rPr>
          <w:lang w:val="en-US"/>
        </w:rPr>
        <w:t>, D. Batchelor (20+10)</w:t>
      </w:r>
    </w:p>
    <w:p w:rsidR="00273AB4" w:rsidRDefault="00273AB4" w:rsidP="00E06F9E">
      <w:pPr>
        <w:pStyle w:val="ListParagraph"/>
        <w:spacing w:before="240" w:after="240"/>
        <w:ind w:left="0"/>
        <w:jc w:val="both"/>
        <w:rPr>
          <w:lang w:val="en-US"/>
        </w:rPr>
      </w:pPr>
      <w:r>
        <w:rPr>
          <w:lang w:val="en-US"/>
        </w:rPr>
        <w:t>10h40-11h00 : coffee break</w:t>
      </w:r>
    </w:p>
    <w:p w:rsidR="00273AB4" w:rsidRDefault="00273AB4" w:rsidP="00E06F9E">
      <w:pPr>
        <w:jc w:val="both"/>
        <w:rPr>
          <w:lang w:val="en-US"/>
        </w:rPr>
      </w:pPr>
      <w:r>
        <w:rPr>
          <w:lang w:val="en-US"/>
        </w:rPr>
        <w:t>11h00-12h30</w:t>
      </w:r>
    </w:p>
    <w:p w:rsidR="00273AB4" w:rsidRPr="006C6659" w:rsidRDefault="00273AB4" w:rsidP="006C6659">
      <w:pPr>
        <w:numPr>
          <w:ilvl w:val="0"/>
          <w:numId w:val="17"/>
        </w:numPr>
        <w:ind w:left="714" w:hanging="357"/>
        <w:jc w:val="both"/>
        <w:rPr>
          <w:color w:val="FF0000"/>
          <w:lang w:val="en-US"/>
        </w:rPr>
      </w:pPr>
      <w:r>
        <w:rPr>
          <w:lang w:val="en-US"/>
        </w:rPr>
        <w:t>Coupling CAD data to Simulations, J. Courquet (CS) (10 + 10)</w:t>
      </w:r>
    </w:p>
    <w:p w:rsidR="00273AB4" w:rsidRDefault="00273AB4" w:rsidP="0061254A">
      <w:pPr>
        <w:numPr>
          <w:ilvl w:val="0"/>
          <w:numId w:val="17"/>
        </w:numPr>
        <w:ind w:left="714" w:hanging="357"/>
        <w:jc w:val="both"/>
        <w:rPr>
          <w:lang w:val="en-US"/>
        </w:rPr>
      </w:pPr>
      <w:r>
        <w:rPr>
          <w:lang w:val="en-US"/>
        </w:rPr>
        <w:t>EU ITM-TF experience with CPOs, D. Coster (20+10)</w:t>
      </w:r>
    </w:p>
    <w:p w:rsidR="00273AB4" w:rsidRDefault="00273AB4" w:rsidP="0061254A">
      <w:pPr>
        <w:numPr>
          <w:ilvl w:val="0"/>
          <w:numId w:val="17"/>
        </w:numPr>
        <w:ind w:left="714" w:hanging="357"/>
        <w:jc w:val="both"/>
        <w:rPr>
          <w:lang w:val="en-US"/>
        </w:rPr>
      </w:pPr>
      <w:r>
        <w:rPr>
          <w:lang w:val="en-US"/>
        </w:rPr>
        <w:t>Discussion (30)</w:t>
      </w:r>
    </w:p>
    <w:p w:rsidR="00273AB4" w:rsidRDefault="00273AB4" w:rsidP="00692F00">
      <w:pPr>
        <w:jc w:val="both"/>
        <w:rPr>
          <w:lang w:val="en-US"/>
        </w:rPr>
      </w:pPr>
    </w:p>
    <w:p w:rsidR="00273AB4" w:rsidRDefault="00273AB4" w:rsidP="00692F00">
      <w:pPr>
        <w:jc w:val="both"/>
        <w:rPr>
          <w:lang w:val="en-US"/>
        </w:rPr>
      </w:pPr>
      <w:r>
        <w:rPr>
          <w:lang w:val="en-US"/>
        </w:rPr>
        <w:t>12h30-14h00 : Lunch</w:t>
      </w:r>
    </w:p>
    <w:p w:rsidR="00273AB4" w:rsidRDefault="00273AB4" w:rsidP="004F4FCB">
      <w:pPr>
        <w:spacing w:before="240" w:after="240"/>
        <w:jc w:val="both"/>
        <w:rPr>
          <w:b/>
          <w:lang w:val="en-US"/>
        </w:rPr>
      </w:pPr>
      <w:r>
        <w:rPr>
          <w:b/>
          <w:lang w:val="en-US"/>
        </w:rPr>
        <w:t xml:space="preserve">Thursday 9 June </w:t>
      </w:r>
      <w:r w:rsidRPr="004F4FCB">
        <w:rPr>
          <w:b/>
          <w:lang w:val="en-US"/>
        </w:rPr>
        <w:t>Afternoon: Multi-scale physics and integration of large scale computing</w:t>
      </w:r>
    </w:p>
    <w:p w:rsidR="00273AB4" w:rsidRDefault="00273AB4" w:rsidP="00692F00">
      <w:pPr>
        <w:jc w:val="both"/>
        <w:rPr>
          <w:lang w:val="en-US"/>
        </w:rPr>
      </w:pPr>
      <w:r>
        <w:rPr>
          <w:lang w:val="en-US"/>
        </w:rPr>
        <w:t>14h-15h40</w:t>
      </w:r>
    </w:p>
    <w:p w:rsidR="00273AB4" w:rsidRDefault="00273AB4" w:rsidP="00692F00">
      <w:pPr>
        <w:numPr>
          <w:ilvl w:val="0"/>
          <w:numId w:val="21"/>
        </w:numPr>
        <w:jc w:val="both"/>
        <w:rPr>
          <w:lang w:val="en-US"/>
        </w:rPr>
      </w:pPr>
      <w:r>
        <w:rPr>
          <w:lang w:val="en-US"/>
        </w:rPr>
        <w:t xml:space="preserve">Introduction: IMAS requirements towards </w:t>
      </w:r>
      <w:r w:rsidRPr="007D378E">
        <w:rPr>
          <w:lang w:val="en-US"/>
        </w:rPr>
        <w:t>Multi-scale physics and integration of large scale computing</w:t>
      </w:r>
      <w:r>
        <w:rPr>
          <w:lang w:val="en-US"/>
        </w:rPr>
        <w:t>, P. Strand (20+20)</w:t>
      </w:r>
    </w:p>
    <w:p w:rsidR="00273AB4" w:rsidRPr="002B56CB" w:rsidRDefault="00273AB4" w:rsidP="002B56CB">
      <w:pPr>
        <w:numPr>
          <w:ilvl w:val="0"/>
          <w:numId w:val="21"/>
        </w:numPr>
        <w:jc w:val="both"/>
        <w:rPr>
          <w:color w:val="FF0000"/>
          <w:lang w:val="en-US"/>
        </w:rPr>
      </w:pPr>
      <w:r w:rsidRPr="002B56CB">
        <w:rPr>
          <w:bCs/>
          <w:lang w:val="en-GB"/>
        </w:rPr>
        <w:t xml:space="preserve">Computational efficiently and simulation architecture, </w:t>
      </w:r>
      <w:r>
        <w:rPr>
          <w:lang w:val="en-US"/>
        </w:rPr>
        <w:t>J. Courquet (CS) (20 + 10)</w:t>
      </w:r>
    </w:p>
    <w:p w:rsidR="00273AB4" w:rsidRPr="001746CF" w:rsidRDefault="00273AB4" w:rsidP="007D378E">
      <w:pPr>
        <w:numPr>
          <w:ilvl w:val="0"/>
          <w:numId w:val="3"/>
        </w:numPr>
        <w:ind w:left="714" w:hanging="357"/>
        <w:jc w:val="both"/>
        <w:rPr>
          <w:lang w:val="en-US"/>
        </w:rPr>
      </w:pPr>
      <w:r>
        <w:rPr>
          <w:lang w:val="en-GB"/>
        </w:rPr>
        <w:t xml:space="preserve">The </w:t>
      </w:r>
      <w:r w:rsidRPr="00E06F9E">
        <w:rPr>
          <w:lang w:val="en-GB"/>
        </w:rPr>
        <w:t xml:space="preserve">Mapper project, </w:t>
      </w:r>
      <w:r>
        <w:rPr>
          <w:lang w:val="en-GB"/>
        </w:rPr>
        <w:t>E. Lorenz (20+10)</w:t>
      </w:r>
    </w:p>
    <w:p w:rsidR="00273AB4" w:rsidRDefault="00273AB4" w:rsidP="001746CF">
      <w:pPr>
        <w:jc w:val="both"/>
        <w:rPr>
          <w:lang w:val="en-GB"/>
        </w:rPr>
      </w:pPr>
    </w:p>
    <w:p w:rsidR="00273AB4" w:rsidRDefault="00273AB4" w:rsidP="001746CF">
      <w:pPr>
        <w:jc w:val="both"/>
        <w:rPr>
          <w:lang w:val="en-GB"/>
        </w:rPr>
      </w:pPr>
      <w:r>
        <w:rPr>
          <w:lang w:val="en-GB"/>
        </w:rPr>
        <w:t>15h40-15h50 : Coffee break</w:t>
      </w:r>
    </w:p>
    <w:p w:rsidR="00273AB4" w:rsidRDefault="00273AB4" w:rsidP="001746CF">
      <w:pPr>
        <w:jc w:val="both"/>
        <w:rPr>
          <w:lang w:val="en-GB"/>
        </w:rPr>
      </w:pPr>
    </w:p>
    <w:p w:rsidR="00273AB4" w:rsidRDefault="00273AB4" w:rsidP="001746CF">
      <w:pPr>
        <w:jc w:val="both"/>
        <w:rPr>
          <w:lang w:val="en-GB"/>
        </w:rPr>
      </w:pPr>
      <w:r>
        <w:rPr>
          <w:lang w:val="en-GB"/>
        </w:rPr>
        <w:t>15h50-18h00</w:t>
      </w:r>
    </w:p>
    <w:p w:rsidR="00273AB4" w:rsidRDefault="00273AB4" w:rsidP="00112233">
      <w:pPr>
        <w:numPr>
          <w:ilvl w:val="0"/>
          <w:numId w:val="17"/>
        </w:numPr>
        <w:ind w:left="714" w:hanging="357"/>
        <w:jc w:val="both"/>
        <w:rPr>
          <w:lang w:val="en-US"/>
        </w:rPr>
      </w:pPr>
      <w:r w:rsidRPr="00112233">
        <w:rPr>
          <w:lang w:val="en-US"/>
        </w:rPr>
        <w:t>Some examples of software solutions for solving multiphysics and/or multiscales problems</w:t>
      </w:r>
      <w:r>
        <w:rPr>
          <w:lang w:val="en-US"/>
        </w:rPr>
        <w:t>, M. Poujol (SOPRA Group) (25+15)</w:t>
      </w:r>
    </w:p>
    <w:p w:rsidR="00273AB4" w:rsidRPr="007D378E" w:rsidRDefault="00273AB4" w:rsidP="002B56CB">
      <w:pPr>
        <w:numPr>
          <w:ilvl w:val="0"/>
          <w:numId w:val="17"/>
        </w:numPr>
        <w:jc w:val="both"/>
        <w:rPr>
          <w:lang w:val="en-US"/>
        </w:rPr>
      </w:pPr>
      <w:r w:rsidRPr="006109E4">
        <w:rPr>
          <w:lang w:val="en-GB"/>
        </w:rPr>
        <w:t>Edge and Scrape-off Layer integration</w:t>
      </w:r>
      <w:r>
        <w:rPr>
          <w:lang w:val="en-GB"/>
        </w:rPr>
        <w:t>, N. Bisai (20+10)</w:t>
      </w:r>
    </w:p>
    <w:p w:rsidR="00273AB4" w:rsidRPr="00E06F9E" w:rsidRDefault="00273AB4" w:rsidP="002B56CB">
      <w:pPr>
        <w:numPr>
          <w:ilvl w:val="0"/>
          <w:numId w:val="17"/>
        </w:numPr>
        <w:ind w:left="714" w:hanging="357"/>
        <w:jc w:val="both"/>
        <w:rPr>
          <w:lang w:val="en-US"/>
        </w:rPr>
      </w:pPr>
      <w:r>
        <w:rPr>
          <w:lang w:val="en-US"/>
        </w:rPr>
        <w:t>CPES, D. Batchelor (20+10)</w:t>
      </w:r>
    </w:p>
    <w:p w:rsidR="00273AB4" w:rsidRPr="006109E4" w:rsidRDefault="00273AB4" w:rsidP="007D378E">
      <w:pPr>
        <w:numPr>
          <w:ilvl w:val="0"/>
          <w:numId w:val="3"/>
        </w:numPr>
        <w:ind w:left="714" w:hanging="357"/>
        <w:jc w:val="both"/>
        <w:rPr>
          <w:lang w:val="en-US"/>
        </w:rPr>
      </w:pPr>
      <w:r>
        <w:rPr>
          <w:lang w:val="en-GB"/>
        </w:rPr>
        <w:t>Discussion (30)</w:t>
      </w:r>
    </w:p>
    <w:p w:rsidR="00273AB4" w:rsidRDefault="00273AB4" w:rsidP="006109E4">
      <w:pPr>
        <w:spacing w:before="240" w:after="240"/>
        <w:jc w:val="both"/>
        <w:rPr>
          <w:b/>
          <w:lang w:val="en-US"/>
        </w:rPr>
      </w:pPr>
      <w:r>
        <w:rPr>
          <w:b/>
          <w:lang w:val="en-US"/>
        </w:rPr>
        <w:t>Friday 10 June</w:t>
      </w:r>
      <w:r w:rsidRPr="004F4FCB">
        <w:rPr>
          <w:b/>
          <w:lang w:val="en-US"/>
        </w:rPr>
        <w:t xml:space="preserve"> Morning: </w:t>
      </w:r>
      <w:r>
        <w:rPr>
          <w:b/>
          <w:lang w:val="en-US"/>
        </w:rPr>
        <w:t>Automated Plasma Reconstruction</w:t>
      </w:r>
    </w:p>
    <w:p w:rsidR="00273AB4" w:rsidRDefault="00273AB4" w:rsidP="00692F00">
      <w:pPr>
        <w:pStyle w:val="ListParagraph"/>
        <w:ind w:left="0"/>
        <w:jc w:val="both"/>
        <w:rPr>
          <w:lang w:val="en-US"/>
        </w:rPr>
      </w:pPr>
      <w:r>
        <w:rPr>
          <w:lang w:val="en-US"/>
        </w:rPr>
        <w:t>9h-10h40:</w:t>
      </w:r>
    </w:p>
    <w:p w:rsidR="00273AB4" w:rsidRDefault="00273AB4" w:rsidP="00692F00">
      <w:pPr>
        <w:pStyle w:val="ListParagraph"/>
        <w:numPr>
          <w:ilvl w:val="0"/>
          <w:numId w:val="22"/>
        </w:numPr>
        <w:jc w:val="both"/>
        <w:rPr>
          <w:lang w:val="en-US"/>
        </w:rPr>
      </w:pPr>
      <w:r>
        <w:rPr>
          <w:lang w:val="en-US"/>
        </w:rPr>
        <w:t>Introduction: IMAS requirements towards Automated Plasma Reconstruction, O. Sauter (20+20)</w:t>
      </w:r>
    </w:p>
    <w:p w:rsidR="00273AB4" w:rsidRDefault="00273AB4" w:rsidP="00692F00">
      <w:pPr>
        <w:numPr>
          <w:ilvl w:val="0"/>
          <w:numId w:val="3"/>
        </w:numPr>
        <w:ind w:left="714" w:hanging="357"/>
        <w:jc w:val="both"/>
        <w:rPr>
          <w:lang w:val="en-US"/>
        </w:rPr>
      </w:pPr>
      <w:r>
        <w:rPr>
          <w:lang w:val="en-US"/>
        </w:rPr>
        <w:t>Automated Plasma Reconstruction at JET, D. McDonald (20+10)</w:t>
      </w:r>
    </w:p>
    <w:p w:rsidR="00273AB4" w:rsidRDefault="00273AB4" w:rsidP="00692F00">
      <w:pPr>
        <w:numPr>
          <w:ilvl w:val="0"/>
          <w:numId w:val="3"/>
        </w:numPr>
        <w:ind w:left="714" w:hanging="357"/>
        <w:jc w:val="both"/>
        <w:rPr>
          <w:lang w:val="en-US"/>
        </w:rPr>
      </w:pPr>
      <w:r>
        <w:rPr>
          <w:lang w:val="en-US"/>
        </w:rPr>
        <w:t>Automated Plasma Reconstruction at ASDEX Upgrade, C. Fuchs (20+10)</w:t>
      </w:r>
    </w:p>
    <w:p w:rsidR="00273AB4" w:rsidRDefault="00273AB4" w:rsidP="004E244B">
      <w:pPr>
        <w:pStyle w:val="ListParagraph"/>
        <w:spacing w:before="240" w:after="240"/>
        <w:ind w:left="0"/>
        <w:jc w:val="both"/>
        <w:rPr>
          <w:lang w:val="en-US"/>
        </w:rPr>
      </w:pPr>
      <w:r>
        <w:rPr>
          <w:lang w:val="en-US"/>
        </w:rPr>
        <w:t>10h40-11h : coffee break</w:t>
      </w:r>
    </w:p>
    <w:p w:rsidR="00273AB4" w:rsidRDefault="00273AB4" w:rsidP="004E244B">
      <w:pPr>
        <w:pStyle w:val="ListParagraph"/>
        <w:spacing w:before="240" w:after="240"/>
        <w:ind w:left="0"/>
        <w:jc w:val="both"/>
        <w:rPr>
          <w:lang w:val="en-US"/>
        </w:rPr>
      </w:pPr>
    </w:p>
    <w:p w:rsidR="00273AB4" w:rsidRDefault="00273AB4" w:rsidP="00692F00">
      <w:pPr>
        <w:pStyle w:val="ListParagraph"/>
        <w:spacing w:before="240" w:after="240"/>
        <w:ind w:left="0"/>
        <w:jc w:val="both"/>
        <w:rPr>
          <w:lang w:val="en-US"/>
        </w:rPr>
      </w:pPr>
      <w:r>
        <w:rPr>
          <w:lang w:val="en-US"/>
        </w:rPr>
        <w:t>11h-12h30:</w:t>
      </w:r>
    </w:p>
    <w:p w:rsidR="00273AB4" w:rsidRPr="00125B0E" w:rsidRDefault="00273AB4" w:rsidP="00692F00">
      <w:pPr>
        <w:pStyle w:val="ListParagraph"/>
        <w:numPr>
          <w:ilvl w:val="0"/>
          <w:numId w:val="23"/>
        </w:numPr>
        <w:jc w:val="both"/>
        <w:rPr>
          <w:b/>
          <w:lang w:val="en-US"/>
        </w:rPr>
      </w:pPr>
      <w:r w:rsidRPr="000E35DF">
        <w:rPr>
          <w:lang w:val="en-US"/>
        </w:rPr>
        <w:t>Automated Reconstruction and Experimental Integrated Modeling and Data Analysis in DIII-D</w:t>
      </w:r>
      <w:r>
        <w:rPr>
          <w:lang w:val="en-US"/>
        </w:rPr>
        <w:t>, L. Lao (20+10)</w:t>
      </w:r>
    </w:p>
    <w:p w:rsidR="00273AB4" w:rsidRPr="00125B0E" w:rsidRDefault="00273AB4" w:rsidP="00692F00">
      <w:pPr>
        <w:numPr>
          <w:ilvl w:val="0"/>
          <w:numId w:val="3"/>
        </w:numPr>
        <w:ind w:left="714" w:hanging="357"/>
        <w:jc w:val="both"/>
        <w:rPr>
          <w:b/>
          <w:lang w:val="en-US"/>
        </w:rPr>
      </w:pPr>
      <w:r>
        <w:rPr>
          <w:lang w:val="en-US"/>
        </w:rPr>
        <w:t>Automated Plasma Reconstruction at LHD, M.Yokoyama (NIFS) (20+10)</w:t>
      </w:r>
    </w:p>
    <w:p w:rsidR="00273AB4" w:rsidRDefault="00273AB4" w:rsidP="00692F00">
      <w:pPr>
        <w:numPr>
          <w:ilvl w:val="0"/>
          <w:numId w:val="3"/>
        </w:numPr>
        <w:ind w:left="714" w:hanging="357"/>
        <w:jc w:val="both"/>
        <w:rPr>
          <w:b/>
          <w:lang w:val="en-US"/>
        </w:rPr>
      </w:pPr>
      <w:r>
        <w:rPr>
          <w:lang w:val="en-US"/>
        </w:rPr>
        <w:t>Discussion (30)</w:t>
      </w:r>
    </w:p>
    <w:p w:rsidR="00273AB4" w:rsidRDefault="00273AB4" w:rsidP="004F4FCB">
      <w:pPr>
        <w:spacing w:before="240" w:after="240"/>
        <w:jc w:val="both"/>
        <w:rPr>
          <w:b/>
          <w:lang w:val="en-US"/>
        </w:rPr>
      </w:pPr>
      <w:r>
        <w:rPr>
          <w:b/>
          <w:lang w:val="en-US"/>
        </w:rPr>
        <w:t>Friday 10 June Afternoon</w:t>
      </w:r>
      <w:r w:rsidRPr="004F4FCB">
        <w:rPr>
          <w:b/>
          <w:lang w:val="en-US"/>
        </w:rPr>
        <w:t>: Plant system integration (P</w:t>
      </w:r>
      <w:r>
        <w:rPr>
          <w:b/>
          <w:lang w:val="en-US"/>
        </w:rPr>
        <w:t xml:space="preserve">lasma </w:t>
      </w:r>
      <w:r w:rsidRPr="004F4FCB">
        <w:rPr>
          <w:b/>
          <w:lang w:val="en-US"/>
        </w:rPr>
        <w:t>C</w:t>
      </w:r>
      <w:r>
        <w:rPr>
          <w:b/>
          <w:lang w:val="en-US"/>
        </w:rPr>
        <w:t xml:space="preserve">ontrol </w:t>
      </w:r>
      <w:r w:rsidRPr="004F4FCB">
        <w:rPr>
          <w:b/>
          <w:lang w:val="en-US"/>
        </w:rPr>
        <w:t>S</w:t>
      </w:r>
      <w:r>
        <w:rPr>
          <w:b/>
          <w:lang w:val="en-US"/>
        </w:rPr>
        <w:t>ystem and Tokamak Simulator</w:t>
      </w:r>
      <w:r w:rsidRPr="004F4FCB">
        <w:rPr>
          <w:b/>
          <w:lang w:val="en-US"/>
        </w:rPr>
        <w:t>)</w:t>
      </w:r>
    </w:p>
    <w:p w:rsidR="00273AB4" w:rsidRPr="00692F00" w:rsidRDefault="00273AB4" w:rsidP="00692F00">
      <w:pPr>
        <w:jc w:val="both"/>
        <w:rPr>
          <w:lang w:val="en-US"/>
        </w:rPr>
      </w:pPr>
      <w:r w:rsidRPr="00692F00">
        <w:rPr>
          <w:lang w:val="en-US"/>
        </w:rPr>
        <w:t>14h00-</w:t>
      </w:r>
      <w:r>
        <w:rPr>
          <w:lang w:val="en-US"/>
        </w:rPr>
        <w:t>16h10:</w:t>
      </w:r>
    </w:p>
    <w:p w:rsidR="00273AB4" w:rsidRPr="00692F00" w:rsidRDefault="00273AB4" w:rsidP="00692F00">
      <w:pPr>
        <w:numPr>
          <w:ilvl w:val="0"/>
          <w:numId w:val="18"/>
        </w:numPr>
        <w:jc w:val="both"/>
        <w:rPr>
          <w:lang w:val="en-US"/>
        </w:rPr>
      </w:pPr>
      <w:r w:rsidRPr="00692F00">
        <w:rPr>
          <w:lang w:val="en-US"/>
        </w:rPr>
        <w:t>Introduction: IMAS requirements towards Plant system integration, O. Sauter</w:t>
      </w:r>
      <w:r>
        <w:rPr>
          <w:lang w:val="en-US"/>
        </w:rPr>
        <w:t xml:space="preserve"> (20+20)</w:t>
      </w:r>
    </w:p>
    <w:p w:rsidR="00273AB4" w:rsidRDefault="00273AB4" w:rsidP="00692F00">
      <w:pPr>
        <w:numPr>
          <w:ilvl w:val="0"/>
          <w:numId w:val="18"/>
        </w:numPr>
        <w:ind w:left="714" w:hanging="357"/>
        <w:jc w:val="both"/>
        <w:rPr>
          <w:lang w:val="en-US"/>
        </w:rPr>
      </w:pPr>
      <w:r w:rsidRPr="00692F00">
        <w:rPr>
          <w:lang w:val="en-US"/>
        </w:rPr>
        <w:t>PCS integration with Simulink, Scicos &amp; Kepler, S. Mannori</w:t>
      </w:r>
      <w:r>
        <w:rPr>
          <w:lang w:val="en-US"/>
        </w:rPr>
        <w:t xml:space="preserve"> (20+10)</w:t>
      </w:r>
    </w:p>
    <w:p w:rsidR="00273AB4" w:rsidRPr="00692F00" w:rsidRDefault="00273AB4" w:rsidP="00692F00">
      <w:pPr>
        <w:numPr>
          <w:ilvl w:val="0"/>
          <w:numId w:val="18"/>
        </w:numPr>
        <w:ind w:left="714" w:hanging="357"/>
        <w:jc w:val="both"/>
        <w:rPr>
          <w:lang w:val="en-US"/>
        </w:rPr>
      </w:pPr>
      <w:r>
        <w:rPr>
          <w:lang w:val="en-US"/>
        </w:rPr>
        <w:t>Lessons learned from DINA-CH simulator, J. Lister (reported by B. Duval) (10+5)</w:t>
      </w:r>
    </w:p>
    <w:p w:rsidR="00273AB4" w:rsidRPr="00692F00" w:rsidRDefault="00273AB4" w:rsidP="00692F00">
      <w:pPr>
        <w:numPr>
          <w:ilvl w:val="0"/>
          <w:numId w:val="18"/>
        </w:numPr>
        <w:ind w:left="714" w:hanging="357"/>
        <w:jc w:val="both"/>
        <w:rPr>
          <w:lang w:val="en-US"/>
        </w:rPr>
      </w:pPr>
      <w:r w:rsidRPr="00692F00">
        <w:rPr>
          <w:lang w:val="en-US"/>
        </w:rPr>
        <w:t>Prototype IMAS-PCS coupling demo, O. Sauter/P. Huynh</w:t>
      </w:r>
      <w:r>
        <w:rPr>
          <w:lang w:val="en-US"/>
        </w:rPr>
        <w:t xml:space="preserve"> (20+10)</w:t>
      </w:r>
    </w:p>
    <w:p w:rsidR="00273AB4" w:rsidRDefault="00273AB4" w:rsidP="00692F00">
      <w:pPr>
        <w:numPr>
          <w:ilvl w:val="0"/>
          <w:numId w:val="18"/>
        </w:numPr>
        <w:ind w:left="714" w:hanging="357"/>
        <w:jc w:val="both"/>
        <w:rPr>
          <w:lang w:val="en-US"/>
        </w:rPr>
      </w:pPr>
      <w:r w:rsidRPr="00692F00">
        <w:rPr>
          <w:lang w:val="en-US"/>
        </w:rPr>
        <w:t>Discussion</w:t>
      </w:r>
      <w:r>
        <w:rPr>
          <w:lang w:val="en-US"/>
        </w:rPr>
        <w:t xml:space="preserve"> (30)</w:t>
      </w:r>
    </w:p>
    <w:p w:rsidR="00273AB4" w:rsidRDefault="00273AB4" w:rsidP="00692F00">
      <w:pPr>
        <w:jc w:val="both"/>
        <w:rPr>
          <w:lang w:val="en-US"/>
        </w:rPr>
      </w:pPr>
    </w:p>
    <w:p w:rsidR="00273AB4" w:rsidRPr="00692F00" w:rsidRDefault="00273AB4" w:rsidP="00692F00">
      <w:pPr>
        <w:jc w:val="both"/>
        <w:rPr>
          <w:lang w:val="en-US"/>
        </w:rPr>
      </w:pPr>
      <w:r>
        <w:rPr>
          <w:lang w:val="en-US"/>
        </w:rPr>
        <w:t>16h25-16h45: coffee break</w:t>
      </w:r>
    </w:p>
    <w:p w:rsidR="00273AB4" w:rsidRPr="00D2744D" w:rsidRDefault="00273AB4" w:rsidP="008474C2">
      <w:pPr>
        <w:spacing w:before="240" w:after="240"/>
        <w:jc w:val="both"/>
        <w:rPr>
          <w:lang w:val="en-US"/>
        </w:rPr>
      </w:pPr>
      <w:r>
        <w:rPr>
          <w:lang w:val="en-US"/>
        </w:rPr>
        <w:t>16h45</w:t>
      </w:r>
      <w:r w:rsidRPr="00D2744D">
        <w:rPr>
          <w:lang w:val="en-US"/>
        </w:rPr>
        <w:t>-1</w:t>
      </w:r>
      <w:r>
        <w:rPr>
          <w:lang w:val="en-US"/>
        </w:rPr>
        <w:t>8h00</w:t>
      </w:r>
      <w:r w:rsidRPr="00D2744D">
        <w:rPr>
          <w:lang w:val="en-US"/>
        </w:rPr>
        <w:t xml:space="preserve">: Final discussions and summary </w:t>
      </w:r>
    </w:p>
    <w:p w:rsidR="00273AB4" w:rsidRPr="00692F00" w:rsidRDefault="00273AB4">
      <w:pPr>
        <w:rPr>
          <w:b/>
          <w:lang w:val="en-US"/>
        </w:rPr>
      </w:pPr>
      <w:r>
        <w:rPr>
          <w:b/>
          <w:lang w:val="en-US"/>
        </w:rPr>
        <w:t>18h00</w:t>
      </w:r>
      <w:r w:rsidRPr="00692F00">
        <w:rPr>
          <w:b/>
          <w:lang w:val="en-US"/>
        </w:rPr>
        <w:t>: End of the workshop</w:t>
      </w:r>
    </w:p>
    <w:sectPr w:rsidR="00273AB4" w:rsidRPr="00692F00" w:rsidSect="00A06F30">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AB4" w:rsidRDefault="00273AB4">
      <w:r>
        <w:separator/>
      </w:r>
    </w:p>
  </w:endnote>
  <w:endnote w:type="continuationSeparator" w:id="0">
    <w:p w:rsidR="00273AB4" w:rsidRDefault="00273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B4" w:rsidRDefault="00273AB4" w:rsidP="00BF0627">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AB4" w:rsidRDefault="00273AB4">
      <w:r>
        <w:separator/>
      </w:r>
    </w:p>
  </w:footnote>
  <w:footnote w:type="continuationSeparator" w:id="0">
    <w:p w:rsidR="00273AB4" w:rsidRDefault="00273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B4" w:rsidRDefault="00273AB4">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46.5pt;mso-position-horizontal-relative:char;mso-position-vertical-relative:line" fillcolor="#00b8ff">
          <v:fill color2="black"/>
          <v:imagedata r:id="rId1" o:title=""/>
        </v:shape>
      </w:pict>
    </w:r>
    <w:r>
      <w:tab/>
    </w:r>
    <w:r>
      <w:tab/>
    </w:r>
    <w:r>
      <w:pict>
        <v:shape id="_x0000_i1028" type="#_x0000_t75" style="width:61.5pt;height:42.75pt;mso-position-horizontal-relative:char;mso-position-vertical-relative:line" o:userdrawn="t">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E2B8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5EF6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D64E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745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D063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1E87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9895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4423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4AED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662898"/>
    <w:lvl w:ilvl="0">
      <w:start w:val="1"/>
      <w:numFmt w:val="bullet"/>
      <w:lvlText w:val=""/>
      <w:lvlJc w:val="left"/>
      <w:pPr>
        <w:tabs>
          <w:tab w:val="num" w:pos="360"/>
        </w:tabs>
        <w:ind w:left="360" w:hanging="360"/>
      </w:pPr>
      <w:rPr>
        <w:rFonts w:ascii="Symbol" w:hAnsi="Symbol" w:hint="default"/>
      </w:rPr>
    </w:lvl>
  </w:abstractNum>
  <w:abstractNum w:abstractNumId="10">
    <w:nsid w:val="03DF3EBB"/>
    <w:multiLevelType w:val="hybridMultilevel"/>
    <w:tmpl w:val="7D72DC26"/>
    <w:lvl w:ilvl="0" w:tplc="DC4CD96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862209"/>
    <w:multiLevelType w:val="hybridMultilevel"/>
    <w:tmpl w:val="E188B2A2"/>
    <w:lvl w:ilvl="0" w:tplc="DC4CD96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4763725"/>
    <w:multiLevelType w:val="hybridMultilevel"/>
    <w:tmpl w:val="A78E5E12"/>
    <w:lvl w:ilvl="0" w:tplc="DC4CD96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0E53AFB"/>
    <w:multiLevelType w:val="hybridMultilevel"/>
    <w:tmpl w:val="029A3EBE"/>
    <w:lvl w:ilvl="0" w:tplc="B2364D04">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25FD039E"/>
    <w:multiLevelType w:val="hybridMultilevel"/>
    <w:tmpl w:val="DB08418A"/>
    <w:lvl w:ilvl="0" w:tplc="DC4CD96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05A104A"/>
    <w:multiLevelType w:val="hybridMultilevel"/>
    <w:tmpl w:val="4E4C353C"/>
    <w:lvl w:ilvl="0" w:tplc="DC4CD96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6A43F86"/>
    <w:multiLevelType w:val="hybridMultilevel"/>
    <w:tmpl w:val="6A0A9F6E"/>
    <w:lvl w:ilvl="0" w:tplc="DC4CD96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A653B59"/>
    <w:multiLevelType w:val="hybridMultilevel"/>
    <w:tmpl w:val="E5F20496"/>
    <w:lvl w:ilvl="0" w:tplc="DC4CD96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FB5267F"/>
    <w:multiLevelType w:val="hybridMultilevel"/>
    <w:tmpl w:val="0026ED80"/>
    <w:lvl w:ilvl="0" w:tplc="DC4CD96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BAF096B"/>
    <w:multiLevelType w:val="hybridMultilevel"/>
    <w:tmpl w:val="6AE09476"/>
    <w:lvl w:ilvl="0" w:tplc="DC4CD96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2EB0C60"/>
    <w:multiLevelType w:val="multilevel"/>
    <w:tmpl w:val="029A3EBE"/>
    <w:lvl w:ilvl="0">
      <w:numFmt w:val="bullet"/>
      <w:lvlText w:val="-"/>
      <w:lvlJc w:val="left"/>
      <w:pPr>
        <w:ind w:left="420" w:hanging="360"/>
      </w:pPr>
      <w:rPr>
        <w:rFonts w:ascii="Times New Roman" w:eastAsia="Times New Roman" w:hAnsi="Times New Roman"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21">
    <w:nsid w:val="6DA7669C"/>
    <w:multiLevelType w:val="hybridMultilevel"/>
    <w:tmpl w:val="99723372"/>
    <w:lvl w:ilvl="0" w:tplc="DC4CD96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4EF432F"/>
    <w:multiLevelType w:val="hybridMultilevel"/>
    <w:tmpl w:val="6A940D2E"/>
    <w:lvl w:ilvl="0" w:tplc="DC4CD96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2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19"/>
  </w:num>
  <w:num w:numId="17">
    <w:abstractNumId w:val="10"/>
  </w:num>
  <w:num w:numId="18">
    <w:abstractNumId w:val="16"/>
  </w:num>
  <w:num w:numId="19">
    <w:abstractNumId w:val="12"/>
  </w:num>
  <w:num w:numId="20">
    <w:abstractNumId w:val="17"/>
  </w:num>
  <w:num w:numId="21">
    <w:abstractNumId w:val="18"/>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425"/>
    <w:rsid w:val="00004460"/>
    <w:rsid w:val="00040C80"/>
    <w:rsid w:val="0004238A"/>
    <w:rsid w:val="00065B02"/>
    <w:rsid w:val="00071123"/>
    <w:rsid w:val="0007242E"/>
    <w:rsid w:val="000A32D0"/>
    <w:rsid w:val="000E35DF"/>
    <w:rsid w:val="00112233"/>
    <w:rsid w:val="00125B0E"/>
    <w:rsid w:val="0016170C"/>
    <w:rsid w:val="00163425"/>
    <w:rsid w:val="00172D1E"/>
    <w:rsid w:val="001746CF"/>
    <w:rsid w:val="001B220C"/>
    <w:rsid w:val="001C4047"/>
    <w:rsid w:val="00273AB4"/>
    <w:rsid w:val="002A62A0"/>
    <w:rsid w:val="002B1E93"/>
    <w:rsid w:val="002B56CB"/>
    <w:rsid w:val="002C097A"/>
    <w:rsid w:val="002C323A"/>
    <w:rsid w:val="002C3D64"/>
    <w:rsid w:val="002F6035"/>
    <w:rsid w:val="003274B5"/>
    <w:rsid w:val="003A2F59"/>
    <w:rsid w:val="00402258"/>
    <w:rsid w:val="004651AE"/>
    <w:rsid w:val="00486CC1"/>
    <w:rsid w:val="004925C7"/>
    <w:rsid w:val="00494B82"/>
    <w:rsid w:val="00497EFB"/>
    <w:rsid w:val="004B3C4B"/>
    <w:rsid w:val="004E244B"/>
    <w:rsid w:val="004F4FCB"/>
    <w:rsid w:val="0053191C"/>
    <w:rsid w:val="00585583"/>
    <w:rsid w:val="00593536"/>
    <w:rsid w:val="005C198E"/>
    <w:rsid w:val="005C7D49"/>
    <w:rsid w:val="005D0A4A"/>
    <w:rsid w:val="005F0BF4"/>
    <w:rsid w:val="006109E4"/>
    <w:rsid w:val="0061254A"/>
    <w:rsid w:val="006319D1"/>
    <w:rsid w:val="0068764B"/>
    <w:rsid w:val="00692F00"/>
    <w:rsid w:val="006B0CFE"/>
    <w:rsid w:val="006C6659"/>
    <w:rsid w:val="00717AF7"/>
    <w:rsid w:val="007268AB"/>
    <w:rsid w:val="00777646"/>
    <w:rsid w:val="007D378E"/>
    <w:rsid w:val="0080051D"/>
    <w:rsid w:val="00836E3A"/>
    <w:rsid w:val="008474C2"/>
    <w:rsid w:val="008A584C"/>
    <w:rsid w:val="008B0275"/>
    <w:rsid w:val="008C53AD"/>
    <w:rsid w:val="008E672F"/>
    <w:rsid w:val="0093516F"/>
    <w:rsid w:val="00970081"/>
    <w:rsid w:val="00970F7E"/>
    <w:rsid w:val="009A2331"/>
    <w:rsid w:val="009A6E95"/>
    <w:rsid w:val="009B0A23"/>
    <w:rsid w:val="009F7DB2"/>
    <w:rsid w:val="00A06F30"/>
    <w:rsid w:val="00A3412A"/>
    <w:rsid w:val="00A46203"/>
    <w:rsid w:val="00A53C0A"/>
    <w:rsid w:val="00A84935"/>
    <w:rsid w:val="00AA4A07"/>
    <w:rsid w:val="00AA6AC1"/>
    <w:rsid w:val="00AE06CF"/>
    <w:rsid w:val="00AE1A70"/>
    <w:rsid w:val="00B25121"/>
    <w:rsid w:val="00B2621A"/>
    <w:rsid w:val="00B471F2"/>
    <w:rsid w:val="00B47D5A"/>
    <w:rsid w:val="00B61B32"/>
    <w:rsid w:val="00B638A6"/>
    <w:rsid w:val="00B8129B"/>
    <w:rsid w:val="00BE72CC"/>
    <w:rsid w:val="00BF0627"/>
    <w:rsid w:val="00C42D9F"/>
    <w:rsid w:val="00C6264E"/>
    <w:rsid w:val="00C63999"/>
    <w:rsid w:val="00C716BB"/>
    <w:rsid w:val="00CB468C"/>
    <w:rsid w:val="00CC7ED6"/>
    <w:rsid w:val="00CE342E"/>
    <w:rsid w:val="00CF1AA7"/>
    <w:rsid w:val="00D2744D"/>
    <w:rsid w:val="00D459EA"/>
    <w:rsid w:val="00D65A2A"/>
    <w:rsid w:val="00D90CA7"/>
    <w:rsid w:val="00DB31BC"/>
    <w:rsid w:val="00DD2316"/>
    <w:rsid w:val="00DE4DDA"/>
    <w:rsid w:val="00DF58DF"/>
    <w:rsid w:val="00E06F9E"/>
    <w:rsid w:val="00E24364"/>
    <w:rsid w:val="00ED7B5E"/>
    <w:rsid w:val="00F0260D"/>
    <w:rsid w:val="00F13E55"/>
    <w:rsid w:val="00F42C21"/>
    <w:rsid w:val="00F64FB9"/>
    <w:rsid w:val="00F912E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2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198E"/>
    <w:pPr>
      <w:ind w:left="720"/>
      <w:contextualSpacing/>
    </w:pPr>
  </w:style>
  <w:style w:type="character" w:styleId="Hyperlink">
    <w:name w:val="Hyperlink"/>
    <w:basedOn w:val="DefaultParagraphFont"/>
    <w:uiPriority w:val="99"/>
    <w:rsid w:val="00AE1A70"/>
    <w:rPr>
      <w:rFonts w:cs="Times New Roman"/>
      <w:color w:val="0000FF"/>
      <w:u w:val="single"/>
    </w:rPr>
  </w:style>
  <w:style w:type="paragraph" w:styleId="BalloonText">
    <w:name w:val="Balloon Text"/>
    <w:basedOn w:val="Normal"/>
    <w:link w:val="BalloonTextChar"/>
    <w:uiPriority w:val="99"/>
    <w:semiHidden/>
    <w:rsid w:val="004925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19D1"/>
    <w:rPr>
      <w:rFonts w:ascii="Times New Roman" w:hAnsi="Times New Roman" w:cs="Times New Roman"/>
      <w:sz w:val="2"/>
    </w:rPr>
  </w:style>
  <w:style w:type="paragraph" w:customStyle="1" w:styleId="NormalJustifi">
    <w:name w:val="Normal + Justifié"/>
    <w:aliases w:val="Avant : 12 pt,Après : 12 pt"/>
    <w:basedOn w:val="Normal"/>
    <w:uiPriority w:val="99"/>
    <w:rsid w:val="00CE342E"/>
    <w:pPr>
      <w:spacing w:before="240" w:after="240"/>
      <w:jc w:val="both"/>
    </w:pPr>
    <w:rPr>
      <w:lang w:val="en-US"/>
    </w:rPr>
  </w:style>
  <w:style w:type="paragraph" w:styleId="Title">
    <w:name w:val="Title"/>
    <w:basedOn w:val="Normal"/>
    <w:link w:val="TitleChar"/>
    <w:uiPriority w:val="99"/>
    <w:qFormat/>
    <w:locked/>
    <w:rsid w:val="00CE342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B468C"/>
    <w:rPr>
      <w:rFonts w:ascii="Cambria" w:hAnsi="Cambria" w:cs="Times New Roman"/>
      <w:b/>
      <w:bCs/>
      <w:kern w:val="28"/>
      <w:sz w:val="32"/>
      <w:szCs w:val="32"/>
    </w:rPr>
  </w:style>
  <w:style w:type="character" w:styleId="CommentReference">
    <w:name w:val="annotation reference"/>
    <w:basedOn w:val="DefaultParagraphFont"/>
    <w:uiPriority w:val="99"/>
    <w:semiHidden/>
    <w:rsid w:val="007D378E"/>
    <w:rPr>
      <w:rFonts w:cs="Times New Roman"/>
      <w:sz w:val="16"/>
      <w:szCs w:val="16"/>
    </w:rPr>
  </w:style>
  <w:style w:type="paragraph" w:styleId="CommentText">
    <w:name w:val="annotation text"/>
    <w:basedOn w:val="Normal"/>
    <w:link w:val="CommentTextChar"/>
    <w:uiPriority w:val="99"/>
    <w:semiHidden/>
    <w:rsid w:val="007D378E"/>
    <w:rPr>
      <w:sz w:val="20"/>
      <w:szCs w:val="20"/>
    </w:rPr>
  </w:style>
  <w:style w:type="character" w:customStyle="1" w:styleId="CommentTextChar">
    <w:name w:val="Comment Text Char"/>
    <w:basedOn w:val="DefaultParagraphFont"/>
    <w:link w:val="CommentText"/>
    <w:uiPriority w:val="99"/>
    <w:semiHidden/>
    <w:locked/>
    <w:rsid w:val="00CB46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D378E"/>
    <w:rPr>
      <w:b/>
      <w:bCs/>
    </w:rPr>
  </w:style>
  <w:style w:type="character" w:customStyle="1" w:styleId="CommentSubjectChar">
    <w:name w:val="Comment Subject Char"/>
    <w:basedOn w:val="CommentTextChar"/>
    <w:link w:val="CommentSubject"/>
    <w:uiPriority w:val="99"/>
    <w:semiHidden/>
    <w:locked/>
    <w:rsid w:val="00CB468C"/>
    <w:rPr>
      <w:b/>
      <w:bCs/>
    </w:rPr>
  </w:style>
  <w:style w:type="paragraph" w:styleId="Header">
    <w:name w:val="header"/>
    <w:basedOn w:val="Normal"/>
    <w:link w:val="HeaderChar"/>
    <w:uiPriority w:val="99"/>
    <w:rsid w:val="00BF0627"/>
    <w:pPr>
      <w:tabs>
        <w:tab w:val="center" w:pos="4536"/>
        <w:tab w:val="right" w:pos="9072"/>
      </w:tabs>
    </w:pPr>
  </w:style>
  <w:style w:type="character" w:customStyle="1" w:styleId="HeaderChar">
    <w:name w:val="Header Char"/>
    <w:basedOn w:val="DefaultParagraphFont"/>
    <w:link w:val="Header"/>
    <w:uiPriority w:val="99"/>
    <w:semiHidden/>
    <w:locked/>
    <w:rsid w:val="00CB468C"/>
    <w:rPr>
      <w:rFonts w:ascii="Times New Roman" w:hAnsi="Times New Roman" w:cs="Times New Roman"/>
      <w:sz w:val="24"/>
      <w:szCs w:val="24"/>
    </w:rPr>
  </w:style>
  <w:style w:type="paragraph" w:styleId="Footer">
    <w:name w:val="footer"/>
    <w:basedOn w:val="Normal"/>
    <w:link w:val="FooterChar"/>
    <w:uiPriority w:val="99"/>
    <w:rsid w:val="00BF0627"/>
    <w:pPr>
      <w:tabs>
        <w:tab w:val="center" w:pos="4536"/>
        <w:tab w:val="right" w:pos="9072"/>
      </w:tabs>
    </w:pPr>
  </w:style>
  <w:style w:type="character" w:customStyle="1" w:styleId="FooterChar">
    <w:name w:val="Footer Char"/>
    <w:basedOn w:val="DefaultParagraphFont"/>
    <w:link w:val="Footer"/>
    <w:uiPriority w:val="99"/>
    <w:semiHidden/>
    <w:locked/>
    <w:rsid w:val="00CB468C"/>
    <w:rPr>
      <w:rFonts w:ascii="Times New Roman" w:hAnsi="Times New Roman" w:cs="Times New Roman"/>
      <w:sz w:val="24"/>
      <w:szCs w:val="24"/>
    </w:rPr>
  </w:style>
  <w:style w:type="character" w:styleId="PageNumber">
    <w:name w:val="page number"/>
    <w:basedOn w:val="DefaultParagraphFont"/>
    <w:uiPriority w:val="99"/>
    <w:rsid w:val="00BF062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672</Words>
  <Characters>3698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a technology workshop on the ITER Integrated Modelling Infrastructure</dc:title>
  <dc:subject/>
  <dc:creator>Strand</dc:creator>
  <cp:keywords/>
  <dc:description/>
  <cp:lastModifiedBy>DSM/IRFM</cp:lastModifiedBy>
  <cp:revision>2</cp:revision>
  <dcterms:created xsi:type="dcterms:W3CDTF">2011-06-06T07:35:00Z</dcterms:created>
  <dcterms:modified xsi:type="dcterms:W3CDTF">2011-06-06T07:35:00Z</dcterms:modified>
</cp:coreProperties>
</file>